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99" w:rsidRDefault="001D4D66">
      <w:pPr>
        <w:ind w:left="-5" w:right="0"/>
      </w:pPr>
      <w:bookmarkStart w:id="0" w:name="_GoBack"/>
      <w:bookmarkEnd w:id="0"/>
      <w:r>
        <w:rPr>
          <w:b/>
        </w:rPr>
        <w:t>TORs of Business Support Facilitator:</w:t>
      </w:r>
      <w:r>
        <w:t xml:space="preserve"> Business Support Facilitator will work in PIU report to Value Chain Specialist She/he will Assist Value Chain Specialist in all day-to-day activities related to project achievement, public-private- Corporate Society producer partnership intervention. Following are key responsibilities of the Business Support Facilitator </w:t>
      </w:r>
    </w:p>
    <w:p w:rsidR="005D3899" w:rsidRDefault="001D4D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3899" w:rsidRDefault="001D4D66">
      <w:pPr>
        <w:spacing w:after="28"/>
        <w:ind w:left="-5" w:right="0"/>
      </w:pPr>
      <w:r>
        <w:rPr>
          <w:b/>
        </w:rPr>
        <w:t>Duties and Responsibilities:</w:t>
      </w:r>
      <w:r>
        <w:t xml:space="preserve"> Business Support Facilitator will perform the following tasks: </w:t>
      </w:r>
    </w:p>
    <w:p w:rsidR="005D3899" w:rsidRDefault="001D4D66">
      <w:pPr>
        <w:numPr>
          <w:ilvl w:val="0"/>
          <w:numId w:val="1"/>
        </w:numPr>
        <w:spacing w:after="10" w:line="248" w:lineRule="auto"/>
        <w:ind w:right="0" w:hanging="360"/>
        <w:jc w:val="left"/>
      </w:pPr>
      <w:r>
        <w:rPr>
          <w:rFonts w:ascii="Cambria" w:eastAsia="Cambria" w:hAnsi="Cambria" w:cs="Cambria"/>
        </w:rPr>
        <w:t xml:space="preserve">Aligns the support and facilitation interventions to give recognition to the broader objectives relating to the Programs and Projects pertaining to business support. </w:t>
      </w:r>
    </w:p>
    <w:p w:rsidR="005D3899" w:rsidRDefault="001D4D66">
      <w:pPr>
        <w:numPr>
          <w:ilvl w:val="0"/>
          <w:numId w:val="1"/>
        </w:numPr>
        <w:spacing w:after="10" w:line="248" w:lineRule="auto"/>
        <w:ind w:right="0" w:hanging="360"/>
        <w:jc w:val="left"/>
      </w:pPr>
      <w:r>
        <w:rPr>
          <w:rFonts w:ascii="Cambria" w:eastAsia="Cambria" w:hAnsi="Cambria" w:cs="Cambria"/>
        </w:rPr>
        <w:t xml:space="preserve">Provides support and advice on practices and requirements.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         </w:t>
      </w:r>
    </w:p>
    <w:p w:rsidR="005D3899" w:rsidRDefault="001D4D66">
      <w:pPr>
        <w:numPr>
          <w:ilvl w:val="0"/>
          <w:numId w:val="1"/>
        </w:numPr>
        <w:spacing w:after="10" w:line="248" w:lineRule="auto"/>
        <w:ind w:right="0" w:hanging="360"/>
        <w:jc w:val="left"/>
      </w:pPr>
      <w:r>
        <w:rPr>
          <w:rFonts w:ascii="Cambria" w:eastAsia="Cambria" w:hAnsi="Cambria" w:cs="Cambria"/>
        </w:rPr>
        <w:t xml:space="preserve">Co-ordinates the development, presentation, facilitation and evaluation of internal and external training programs in conjunction with the Manager and interventions. </w:t>
      </w:r>
    </w:p>
    <w:p w:rsidR="005D3899" w:rsidRDefault="001D4D66">
      <w:pPr>
        <w:numPr>
          <w:ilvl w:val="0"/>
          <w:numId w:val="1"/>
        </w:numPr>
        <w:spacing w:after="10" w:line="248" w:lineRule="auto"/>
        <w:ind w:right="0" w:hanging="360"/>
        <w:jc w:val="left"/>
      </w:pPr>
      <w:r>
        <w:rPr>
          <w:rFonts w:ascii="Cambria" w:eastAsia="Cambria" w:hAnsi="Cambria" w:cs="Cambria"/>
        </w:rPr>
        <w:t xml:space="preserve">Co-ordinates and monitors  </w:t>
      </w:r>
    </w:p>
    <w:p w:rsidR="005D3899" w:rsidRDefault="001D4D66">
      <w:pPr>
        <w:numPr>
          <w:ilvl w:val="0"/>
          <w:numId w:val="1"/>
        </w:numPr>
        <w:spacing w:after="10" w:line="248" w:lineRule="auto"/>
        <w:ind w:right="0" w:hanging="360"/>
        <w:jc w:val="left"/>
      </w:pPr>
      <w:r>
        <w:rPr>
          <w:rFonts w:ascii="Cambria" w:eastAsia="Cambria" w:hAnsi="Cambria" w:cs="Cambria"/>
        </w:rPr>
        <w:t xml:space="preserve">Participates in interventions associated with promoting businesses. </w:t>
      </w:r>
    </w:p>
    <w:p w:rsidR="005D3899" w:rsidRDefault="001D4D66">
      <w:pPr>
        <w:numPr>
          <w:ilvl w:val="0"/>
          <w:numId w:val="1"/>
        </w:numPr>
        <w:spacing w:after="10" w:line="248" w:lineRule="auto"/>
        <w:ind w:right="0" w:hanging="360"/>
        <w:jc w:val="left"/>
      </w:pPr>
      <w:r>
        <w:rPr>
          <w:rFonts w:ascii="Cambria" w:eastAsia="Cambria" w:hAnsi="Cambria" w:cs="Cambria"/>
        </w:rPr>
        <w:t xml:space="preserve">Co-ordinates tasks/ activities associated with the implementation of procedures and monitors compliance with standards and specifications with regards to community based structures. </w:t>
      </w:r>
    </w:p>
    <w:p w:rsidR="005D3899" w:rsidRDefault="001D4D66">
      <w:pPr>
        <w:numPr>
          <w:ilvl w:val="0"/>
          <w:numId w:val="1"/>
        </w:numPr>
        <w:spacing w:after="10" w:line="248" w:lineRule="auto"/>
        <w:ind w:right="0" w:hanging="360"/>
        <w:jc w:val="left"/>
      </w:pPr>
      <w:r>
        <w:rPr>
          <w:rFonts w:ascii="Cambria" w:eastAsia="Cambria" w:hAnsi="Cambria" w:cs="Cambria"/>
        </w:rPr>
        <w:t xml:space="preserve">Sequences associated with the implementation of fledging business owners. </w:t>
      </w:r>
    </w:p>
    <w:p w:rsidR="005D3899" w:rsidRDefault="001D4D66">
      <w:pPr>
        <w:numPr>
          <w:ilvl w:val="0"/>
          <w:numId w:val="1"/>
        </w:numPr>
        <w:spacing w:after="37" w:line="248" w:lineRule="auto"/>
        <w:ind w:right="0" w:hanging="360"/>
        <w:jc w:val="left"/>
      </w:pPr>
      <w:r>
        <w:rPr>
          <w:rFonts w:ascii="Cambria" w:eastAsia="Cambria" w:hAnsi="Cambria" w:cs="Cambria"/>
        </w:rPr>
        <w:t xml:space="preserve">Directs critical processes associated with the development of programs and project for sustainability of interventions in conjunction with the Manager. </w:t>
      </w:r>
    </w:p>
    <w:p w:rsidR="005D3899" w:rsidRDefault="001D4D66">
      <w:pPr>
        <w:numPr>
          <w:ilvl w:val="0"/>
          <w:numId w:val="1"/>
        </w:numPr>
        <w:ind w:right="0" w:hanging="360"/>
        <w:jc w:val="left"/>
      </w:pPr>
      <w:r>
        <w:t xml:space="preserve">Any other task assign by Fisheries value chain Specialist </w:t>
      </w:r>
    </w:p>
    <w:p w:rsidR="005D3899" w:rsidRDefault="001D4D6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5D3899" w:rsidRDefault="005D3899">
      <w:pPr>
        <w:spacing w:after="233" w:line="259" w:lineRule="auto"/>
        <w:ind w:left="0" w:right="0" w:firstLine="0"/>
        <w:jc w:val="left"/>
      </w:pPr>
    </w:p>
    <w:p w:rsidR="005D3899" w:rsidRDefault="001D4D66">
      <w:pPr>
        <w:spacing w:after="267" w:line="259" w:lineRule="auto"/>
        <w:ind w:left="0" w:right="0" w:firstLine="0"/>
        <w:jc w:val="left"/>
      </w:pPr>
      <w:r>
        <w:t xml:space="preserve"> </w:t>
      </w:r>
    </w:p>
    <w:p w:rsidR="005D3899" w:rsidRDefault="001D4D6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D3899">
      <w:pgSz w:w="11909" w:h="16838"/>
      <w:pgMar w:top="1440" w:right="107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5A44"/>
    <w:multiLevelType w:val="hybridMultilevel"/>
    <w:tmpl w:val="FFFFFFFF"/>
    <w:lvl w:ilvl="0" w:tplc="5B4AC3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8CFC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00ED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4E48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2458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4EC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DE0D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EC8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45D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99"/>
    <w:rsid w:val="000638A6"/>
    <w:rsid w:val="001C2E43"/>
    <w:rsid w:val="001D4D66"/>
    <w:rsid w:val="005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B43B"/>
  <w15:docId w15:val="{8281C253-076B-FD42-977A-19350F69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6" w:hanging="10"/>
      <w:jc w:val="both"/>
    </w:pPr>
    <w:rPr>
      <w:rFonts w:ascii="Calibri" w:eastAsia="Calibri" w:hAnsi="Calibri" w:cs="Calibri"/>
      <w:color w:val="000000"/>
      <w:sz w:val="2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6"/>
      <w:ind w:left="36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Muhammad</dc:creator>
  <cp:keywords/>
  <cp:lastModifiedBy>USMAN</cp:lastModifiedBy>
  <cp:revision>3</cp:revision>
  <dcterms:created xsi:type="dcterms:W3CDTF">2022-04-22T10:55:00Z</dcterms:created>
  <dcterms:modified xsi:type="dcterms:W3CDTF">2022-04-28T12:29:00Z</dcterms:modified>
</cp:coreProperties>
</file>